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66F0F" w:rsidRPr="009D6258" w:rsidRDefault="00F66F0F" w:rsidP="00F66F0F">
      <w:pPr>
        <w:jc w:val="center"/>
        <w:rPr>
          <w:color w:val="C00000"/>
          <w:sz w:val="24"/>
          <w:szCs w:val="24"/>
        </w:rPr>
      </w:pPr>
      <w:r w:rsidRPr="00F66F0F">
        <w:rPr>
          <w:color w:val="C00000"/>
          <w:sz w:val="24"/>
          <w:szCs w:val="24"/>
        </w:rPr>
        <w:t xml:space="preserve"> «Там русский </w:t>
      </w:r>
      <w:r>
        <w:rPr>
          <w:color w:val="C00000"/>
          <w:sz w:val="24"/>
          <w:szCs w:val="24"/>
        </w:rPr>
        <w:t xml:space="preserve">дух... там Русью </w:t>
      </w:r>
      <w:r w:rsidRPr="00F66F0F">
        <w:rPr>
          <w:color w:val="C00000"/>
          <w:sz w:val="24"/>
          <w:szCs w:val="24"/>
        </w:rPr>
        <w:t>пахнет!»</w:t>
      </w:r>
    </w:p>
    <w:p w:rsidR="009D6258" w:rsidRDefault="009D6258">
      <w:r>
        <w:t>Содержание:</w:t>
      </w:r>
    </w:p>
    <w:p w:rsidR="009D6258" w:rsidRDefault="009D6258" w:rsidP="009D6258">
      <w:pPr>
        <w:pStyle w:val="a3"/>
        <w:numPr>
          <w:ilvl w:val="0"/>
          <w:numId w:val="1"/>
        </w:numPr>
      </w:pPr>
      <w:r>
        <w:t xml:space="preserve">Претворение мотивов русских народных сказок и былин в музыке отечественных композиторов. </w:t>
      </w:r>
    </w:p>
    <w:p w:rsidR="009D6258" w:rsidRDefault="009D6258" w:rsidP="009D6258">
      <w:pPr>
        <w:pStyle w:val="a3"/>
        <w:numPr>
          <w:ilvl w:val="0"/>
          <w:numId w:val="1"/>
        </w:numPr>
      </w:pPr>
      <w:r>
        <w:t>Сюжеты и герои.</w:t>
      </w:r>
    </w:p>
    <w:p w:rsidR="009D6258" w:rsidRDefault="009D6258" w:rsidP="009D6258">
      <w:pPr>
        <w:pStyle w:val="a3"/>
        <w:numPr>
          <w:ilvl w:val="0"/>
          <w:numId w:val="1"/>
        </w:numPr>
      </w:pPr>
      <w:r>
        <w:t>Эпические произведения искусства: характерные типологические особенности.</w:t>
      </w:r>
    </w:p>
    <w:p w:rsidR="009D6258" w:rsidRDefault="009D6258" w:rsidP="009D6258">
      <w:r>
        <w:t>Музыкальный материал:</w:t>
      </w:r>
    </w:p>
    <w:p w:rsidR="009D6258" w:rsidRDefault="009D6258" w:rsidP="009D6258">
      <w:pPr>
        <w:pStyle w:val="a3"/>
        <w:numPr>
          <w:ilvl w:val="0"/>
          <w:numId w:val="2"/>
        </w:numPr>
      </w:pPr>
      <w:r>
        <w:t>А. Бородин. Симфония № 2 «Богатырская». I часть. Фрагмент (слушание);</w:t>
      </w:r>
    </w:p>
    <w:p w:rsidR="00D44B6F" w:rsidRDefault="00D44B6F" w:rsidP="00D44B6F">
      <w:pPr>
        <w:pStyle w:val="a3"/>
        <w:numPr>
          <w:ilvl w:val="0"/>
          <w:numId w:val="2"/>
        </w:numPr>
      </w:pPr>
      <w:r>
        <w:t xml:space="preserve">В. Гаранин. Былина «Илья Муромец» </w:t>
      </w:r>
      <w:r w:rsidRPr="00D44B6F">
        <w:t>(слушание);</w:t>
      </w:r>
    </w:p>
    <w:p w:rsidR="009D6258" w:rsidRDefault="009D6258" w:rsidP="009D6258">
      <w:pPr>
        <w:pStyle w:val="a3"/>
        <w:numPr>
          <w:ilvl w:val="0"/>
          <w:numId w:val="2"/>
        </w:numPr>
      </w:pPr>
      <w:r>
        <w:t>Ю. Антонов, стихи М. Пляцковского. «Родные места» (пение).</w:t>
      </w:r>
    </w:p>
    <w:p w:rsidR="009D6258" w:rsidRDefault="009D6258" w:rsidP="009D6258">
      <w:r>
        <w:t>Характеристика видов деятельности:</w:t>
      </w:r>
    </w:p>
    <w:p w:rsidR="009D6258" w:rsidRDefault="009D6258" w:rsidP="009D6258">
      <w:pPr>
        <w:pStyle w:val="a3"/>
        <w:numPr>
          <w:ilvl w:val="0"/>
          <w:numId w:val="3"/>
        </w:numPr>
      </w:pPr>
      <w:r>
        <w:t>Различать настроения, чувства и характер человека, выраженные в музыке.</w:t>
      </w:r>
    </w:p>
    <w:p w:rsidR="009D6258" w:rsidRDefault="009D6258" w:rsidP="009D6258">
      <w:pPr>
        <w:pStyle w:val="a3"/>
        <w:numPr>
          <w:ilvl w:val="0"/>
          <w:numId w:val="3"/>
        </w:numPr>
      </w:pPr>
      <w:r>
        <w:t>Размышлять, рассуждать об отечественной музыке и многообразии фольклора.</w:t>
      </w:r>
    </w:p>
    <w:p w:rsidR="00E46E47" w:rsidRDefault="009D6258" w:rsidP="00E46E47">
      <w:pPr>
        <w:pStyle w:val="a3"/>
        <w:numPr>
          <w:ilvl w:val="0"/>
          <w:numId w:val="3"/>
        </w:numPr>
      </w:pPr>
      <w:r>
        <w:t>Обнаруживать общность истоков народной и профессиональной музыки.</w:t>
      </w:r>
    </w:p>
    <w:p w:rsidR="00E46E47" w:rsidRPr="00E46E47" w:rsidRDefault="00E46E47" w:rsidP="00E46E47">
      <w:pPr>
        <w:pStyle w:val="a4"/>
        <w:jc w:val="right"/>
        <w:rPr>
          <w:i/>
        </w:rPr>
      </w:pPr>
      <w:r w:rsidRPr="00E46E47">
        <w:rPr>
          <w:i/>
        </w:rPr>
        <w:t>«Дела давно минувших дней,</w:t>
      </w:r>
    </w:p>
    <w:p w:rsidR="00E46E47" w:rsidRDefault="00E46E47" w:rsidP="00E46E47">
      <w:pPr>
        <w:pStyle w:val="a4"/>
        <w:jc w:val="right"/>
        <w:rPr>
          <w:i/>
        </w:rPr>
      </w:pPr>
      <w:r w:rsidRPr="00E46E47">
        <w:rPr>
          <w:i/>
        </w:rPr>
        <w:t>Преданья старины глубокой…»</w:t>
      </w:r>
    </w:p>
    <w:p w:rsidR="000E0568" w:rsidRPr="00E46E47" w:rsidRDefault="000E0568" w:rsidP="00E46E47">
      <w:pPr>
        <w:pStyle w:val="a4"/>
        <w:jc w:val="right"/>
        <w:rPr>
          <w:i/>
        </w:rPr>
      </w:pPr>
    </w:p>
    <w:p w:rsidR="00CB0259" w:rsidRDefault="00096E58" w:rsidP="00CB0259">
      <w:pPr>
        <w:jc w:val="center"/>
      </w:pPr>
      <w:r w:rsidRPr="00096E58">
        <w:rPr>
          <w:noProof/>
          <w:lang w:eastAsia="ru-RU"/>
        </w:rPr>
        <w:drawing>
          <wp:inline distT="0" distB="0" distL="0" distR="0">
            <wp:extent cx="1940376" cy="1402489"/>
            <wp:effectExtent l="0" t="0" r="3175" b="7620"/>
            <wp:docPr id="11" name="Рисунок 11" descr="C:\Users\Галина\Desktop\Предстоящая 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Предстоящая бесе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09" cy="14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A2" w:rsidRDefault="00AC16A2" w:rsidP="00AC16A2">
      <w:r>
        <w:t>Расскажу я вам, ребята, о давних-давних временах. Ещ</w:t>
      </w:r>
      <w:r w:rsidR="00C96D3B">
        <w:t>ё</w:t>
      </w:r>
      <w:r>
        <w:t xml:space="preserve"> и городов на раздольной русской земле не было, только степи бескрайние, леса дремучие да оз</w:t>
      </w:r>
      <w:r w:rsidR="00C60E16">
        <w:t>ё</w:t>
      </w:r>
      <w:r>
        <w:t xml:space="preserve">ра и реки синие. Вода чистая, </w:t>
      </w:r>
      <w:r w:rsidR="00F109B8">
        <w:t>прозрачная</w:t>
      </w:r>
      <w:r>
        <w:t xml:space="preserve">, в той воде рыбы - видимо-невидимо. </w:t>
      </w:r>
      <w:r w:rsidR="00F109B8">
        <w:t>Н</w:t>
      </w:r>
      <w:r>
        <w:t>о в болотах и оз</w:t>
      </w:r>
      <w:r w:rsidR="00C60E16">
        <w:t>ё</w:t>
      </w:r>
      <w:r>
        <w:t xml:space="preserve">рах, </w:t>
      </w:r>
      <w:r w:rsidR="00F109B8">
        <w:t>сказывают</w:t>
      </w:r>
      <w:r>
        <w:t xml:space="preserve">, </w:t>
      </w:r>
      <w:r w:rsidR="00F109B8">
        <w:t>водилась</w:t>
      </w:r>
      <w:r>
        <w:t xml:space="preserve"> и другая </w:t>
      </w:r>
      <w:r w:rsidR="00F109B8">
        <w:t>живность</w:t>
      </w:r>
      <w:r>
        <w:t xml:space="preserve">, </w:t>
      </w:r>
      <w:r w:rsidR="00F109B8">
        <w:t>например,</w:t>
      </w:r>
      <w:r>
        <w:t xml:space="preserve"> водяной или русалки. </w:t>
      </w:r>
    </w:p>
    <w:p w:rsidR="000F7906" w:rsidRDefault="009774D7" w:rsidP="000F7906">
      <w:pPr>
        <w:jc w:val="center"/>
      </w:pPr>
      <w:r w:rsidRPr="009774D7">
        <w:rPr>
          <w:noProof/>
          <w:lang w:eastAsia="ru-RU"/>
        </w:rPr>
        <w:drawing>
          <wp:inline distT="0" distB="0" distL="0" distR="0">
            <wp:extent cx="1348043" cy="1685828"/>
            <wp:effectExtent l="0" t="0" r="5080" b="0"/>
            <wp:docPr id="8" name="Рисунок 8" descr="C:\Users\Галина\Desktop\А. Шишкин. v glushi lesnoj  55kh70 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А. Шишкин. v glushi lesnoj  55kh70 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20" cy="16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A2" w:rsidRDefault="00AC16A2" w:rsidP="00AC16A2">
      <w:r>
        <w:t xml:space="preserve">А в лесах не </w:t>
      </w:r>
      <w:r w:rsidR="00F109B8">
        <w:t>только</w:t>
      </w:r>
      <w:r>
        <w:t xml:space="preserve"> </w:t>
      </w:r>
      <w:r w:rsidR="00F109B8">
        <w:t>зверьё</w:t>
      </w:r>
      <w:r>
        <w:t xml:space="preserve"> бродило, но и леший ходил-поскрипывал. Об эт</w:t>
      </w:r>
      <w:r w:rsidR="00F109B8">
        <w:t>ом</w:t>
      </w:r>
      <w:r>
        <w:t xml:space="preserve"> говорят древние сказания далёких предков</w:t>
      </w:r>
      <w:r w:rsidR="00F109B8">
        <w:t xml:space="preserve"> </w:t>
      </w:r>
      <w:r>
        <w:t>- с</w:t>
      </w:r>
      <w:r w:rsidR="00F109B8">
        <w:t>лавян. Передавали они свои рас</w:t>
      </w:r>
      <w:r>
        <w:t xml:space="preserve">сказы из поколения в поколение устно: так те и до нас дошли. </w:t>
      </w:r>
    </w:p>
    <w:p w:rsidR="00CB0259" w:rsidRDefault="009774D7" w:rsidP="00CB0259">
      <w:pPr>
        <w:jc w:val="center"/>
      </w:pPr>
      <w:r w:rsidRPr="009774D7">
        <w:rPr>
          <w:noProof/>
          <w:lang w:eastAsia="ru-RU"/>
        </w:rPr>
        <w:drawing>
          <wp:inline distT="0" distB="0" distL="0" distR="0">
            <wp:extent cx="1826793" cy="1367914"/>
            <wp:effectExtent l="0" t="0" r="2540" b="3810"/>
            <wp:docPr id="9" name="Рисунок 9" descr="C:\Users\Галина\Desktop\В. Иванов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В. Иванов.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19" cy="13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B8" w:rsidRDefault="00AC16A2" w:rsidP="00AC16A2">
      <w:r>
        <w:lastRenderedPageBreak/>
        <w:t>Много было древних славянск</w:t>
      </w:r>
      <w:r w:rsidR="00F109B8">
        <w:t>их поселений на Руси, и называ</w:t>
      </w:r>
      <w:r>
        <w:t>лись они все по-разному. Вспоминают</w:t>
      </w:r>
      <w:r w:rsidR="00F109B8">
        <w:t>, жили когда-то племена антов, россов</w:t>
      </w:r>
      <w:r>
        <w:t xml:space="preserve"> (отсюда и название: Русь); поз</w:t>
      </w:r>
      <w:r w:rsidR="00F109B8">
        <w:t xml:space="preserve">же появились поляне, древляне, </w:t>
      </w:r>
      <w:r>
        <w:t>северяне, вятичи, волыняне, бужане.</w:t>
      </w:r>
      <w:r w:rsidR="00F109B8">
        <w:t>.. Большой и трудный путь про</w:t>
      </w:r>
      <w:r>
        <w:t>шла матушка-Русь с тех давних времё</w:t>
      </w:r>
      <w:r w:rsidR="00F109B8">
        <w:t>н. И печенеги с половцами разо</w:t>
      </w:r>
      <w:r>
        <w:t>р</w:t>
      </w:r>
      <w:r w:rsidR="00F109B8">
        <w:t>яли её, и шведы с немцами напа</w:t>
      </w:r>
      <w:r>
        <w:t>дал</w:t>
      </w:r>
      <w:r w:rsidR="00F109B8">
        <w:t>и с севера, и 200 лет под игом татарским томился народ рус</w:t>
      </w:r>
      <w:r>
        <w:t xml:space="preserve">ский. Но выстоял! Силён, </w:t>
      </w:r>
      <w:r w:rsidR="00F109B8">
        <w:t xml:space="preserve">знать, </w:t>
      </w:r>
      <w:r>
        <w:t xml:space="preserve">духом оказался. </w:t>
      </w:r>
    </w:p>
    <w:p w:rsidR="00CB0259" w:rsidRDefault="000F7906" w:rsidP="00CB0259">
      <w:pPr>
        <w:jc w:val="center"/>
      </w:pPr>
      <w:r w:rsidRPr="000F7906">
        <w:rPr>
          <w:noProof/>
          <w:lang w:eastAsia="ru-RU"/>
        </w:rPr>
        <w:drawing>
          <wp:inline distT="0" distB="0" distL="0" distR="0">
            <wp:extent cx="2844464" cy="1161232"/>
            <wp:effectExtent l="0" t="0" r="0" b="1270"/>
            <wp:docPr id="5" name="Рисунок 5" descr="C:\Users\Галина\Desktop\рерих микула селян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рерих микула селянин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28" cy="11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A2" w:rsidRDefault="00F109B8" w:rsidP="005430B0">
      <w:r>
        <w:t>А ещё русские люди всегда своим трудолюбием славились. Землю-матушку пахали, рыбу лови</w:t>
      </w:r>
      <w:r w:rsidR="00AC16A2">
        <w:t xml:space="preserve">ли, в лесах охотились. </w:t>
      </w:r>
      <w:r>
        <w:t xml:space="preserve">Красоту родного края ценили и сами старались красоту создавать. То ложечка расписная, то чаша </w:t>
      </w:r>
      <w:r w:rsidR="00AC16A2">
        <w:t>затейливая, т</w:t>
      </w:r>
      <w:r>
        <w:t>о игрушка хитроумная выйдет из уме</w:t>
      </w:r>
      <w:r w:rsidR="005430B0">
        <w:t>лых рук мастерового. А костюмы какие носили! Глядеть - не наглядеться на узоры, тканые да вышитые! Ну а уж про сказки, песни да игры и говорить нечего - чистый родник воды живой. Именно так называют порой народное творчество.</w:t>
      </w:r>
    </w:p>
    <w:p w:rsidR="00AC16A2" w:rsidRDefault="003618BD" w:rsidP="003618BD">
      <w:r>
        <w:t>Народное творчество иногда называют фольклором. Это слово английское и означает вот что: фольк - народное, лор - знание или мудрость. И действительно, русский фольклор - воистину неиссякаемый источник красоты и мудрости! Композитор М. Глинка так и говорил: «Музыку сочиняет народ, а мы, композиторы, только аранжируем (аранжируе</w:t>
      </w:r>
      <w:r w:rsidRPr="003618BD">
        <w:t>м - изменяем, излагаем</w:t>
      </w:r>
      <w:r>
        <w:t>) её».</w:t>
      </w:r>
    </w:p>
    <w:p w:rsidR="00CB0259" w:rsidRDefault="000F7906" w:rsidP="007E19A4">
      <w:pPr>
        <w:jc w:val="center"/>
      </w:pPr>
      <w:r w:rsidRPr="000F7906">
        <w:rPr>
          <w:noProof/>
          <w:lang w:eastAsia="ru-RU"/>
        </w:rPr>
        <w:drawing>
          <wp:inline distT="0" distB="0" distL="0" distR="0">
            <wp:extent cx="1288351" cy="1694164"/>
            <wp:effectExtent l="0" t="0" r="7620" b="1905"/>
            <wp:docPr id="6" name="Рисунок 6" descr="C:\Users\Галина\Desktop\bylina  55kh70 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bylina  55kh70  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46" cy="17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C" w:rsidRDefault="007E19A4" w:rsidP="00C63D1C">
      <w:r>
        <w:t>Е</w:t>
      </w:r>
      <w:r w:rsidR="00251115">
        <w:t>сли</w:t>
      </w:r>
      <w:r w:rsidR="00C63D1C">
        <w:t xml:space="preserve"> в календарных обряд</w:t>
      </w:r>
      <w:r w:rsidR="00251115">
        <w:t>овых песнях, в плясовых и хоро</w:t>
      </w:r>
      <w:r w:rsidR="00C63D1C">
        <w:t>водных мы сами являе</w:t>
      </w:r>
      <w:r w:rsidR="00251115">
        <w:t xml:space="preserve">мся участниками действия, то </w:t>
      </w:r>
      <w:r w:rsidR="00C63D1C">
        <w:t xml:space="preserve">в </w:t>
      </w:r>
      <w:r w:rsidR="00251115">
        <w:t>старинных</w:t>
      </w:r>
      <w:r w:rsidR="00C63D1C">
        <w:t xml:space="preserve"> </w:t>
      </w:r>
      <w:r w:rsidR="00251115">
        <w:t>былинах</w:t>
      </w:r>
      <w:r w:rsidR="00C63D1C">
        <w:t xml:space="preserve"> </w:t>
      </w:r>
      <w:r w:rsidR="00251115">
        <w:t>обязательно есть тот, кто нам рассказывает</w:t>
      </w:r>
      <w:r w:rsidR="00C63D1C">
        <w:t>, a</w:t>
      </w:r>
      <w:r w:rsidR="00251115">
        <w:t xml:space="preserve"> мы</w:t>
      </w:r>
      <w:r w:rsidR="00C63D1C">
        <w:t xml:space="preserve"> всего</w:t>
      </w:r>
      <w:r w:rsidR="00251115">
        <w:t xml:space="preserve"> лишь внимательно слушаем. Эпос ­ </w:t>
      </w:r>
      <w:r w:rsidR="00C63D1C">
        <w:t xml:space="preserve">так называют эти </w:t>
      </w:r>
      <w:r w:rsidR="00251115">
        <w:t>старинные предания. Эпические песни-</w:t>
      </w:r>
      <w:r w:rsidR="00C63D1C">
        <w:t>сказания о давно пр</w:t>
      </w:r>
      <w:r w:rsidR="00251115">
        <w:t>ошедших временах, иногда с элементами</w:t>
      </w:r>
      <w:r w:rsidR="00C63D1C">
        <w:t xml:space="preserve"> фантастики. Свой эпос </w:t>
      </w:r>
      <w:r w:rsidR="00251115">
        <w:t>есть</w:t>
      </w:r>
      <w:r w:rsidR="00C63D1C">
        <w:t xml:space="preserve"> у каждого </w:t>
      </w:r>
      <w:r w:rsidR="00251115">
        <w:t xml:space="preserve">народа </w:t>
      </w:r>
      <w:r w:rsidR="00C63D1C">
        <w:t xml:space="preserve">(украинские думы, </w:t>
      </w:r>
      <w:r w:rsidR="00251115">
        <w:t xml:space="preserve">норвежские саги, </w:t>
      </w:r>
      <w:r w:rsidR="009B11C0">
        <w:t>н</w:t>
      </w:r>
      <w:r w:rsidR="00251115">
        <w:t>емец</w:t>
      </w:r>
      <w:r w:rsidR="009B11C0">
        <w:t>к</w:t>
      </w:r>
      <w:r w:rsidR="00251115">
        <w:t xml:space="preserve">ие </w:t>
      </w:r>
      <w:r w:rsidR="009B11C0">
        <w:t>сказания</w:t>
      </w:r>
      <w:r w:rsidR="00251115">
        <w:t xml:space="preserve"> о нибелунгах, французск</w:t>
      </w:r>
      <w:r w:rsidR="00C63D1C">
        <w:t>ие песни о Роланд</w:t>
      </w:r>
      <w:r w:rsidR="00251115">
        <w:t>е...</w:t>
      </w:r>
      <w:r w:rsidR="00C63D1C">
        <w:t xml:space="preserve">). </w:t>
      </w:r>
    </w:p>
    <w:p w:rsidR="00096E58" w:rsidRDefault="00CB0259" w:rsidP="00B13358">
      <w:pPr>
        <w:jc w:val="center"/>
      </w:pPr>
      <w:r w:rsidRPr="00CB0259">
        <w:rPr>
          <w:noProof/>
          <w:lang w:eastAsia="ru-RU"/>
        </w:rPr>
        <w:drawing>
          <wp:inline distT="0" distB="0" distL="0" distR="0">
            <wp:extent cx="2024885" cy="1503431"/>
            <wp:effectExtent l="0" t="0" r="0" b="1905"/>
            <wp:docPr id="2" name="Рисунок 2" descr="C:\Users\Галина\Desktop\«Там русский дух... там Русью пахнет!»\Виктор Васнецов  Баян. 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«Там русский дух... там Русью пахнет!»\Виктор Васнецов  Баян. 1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19" cy="15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C" w:rsidRDefault="00C63D1C" w:rsidP="00C63D1C">
      <w:r>
        <w:t>Плывут зву</w:t>
      </w:r>
      <w:r w:rsidR="00251115">
        <w:t>к</w:t>
      </w:r>
      <w:r>
        <w:t>и яро</w:t>
      </w:r>
      <w:r w:rsidR="00251115">
        <w:t>вчатых гуслей, и величавая, распевная речь</w:t>
      </w:r>
      <w:r>
        <w:t xml:space="preserve"> неторопливо</w:t>
      </w:r>
      <w:r w:rsidR="00251115">
        <w:t xml:space="preserve"> повествует о прославленных богатырях времён</w:t>
      </w:r>
      <w:r>
        <w:t xml:space="preserve"> Киевс</w:t>
      </w:r>
      <w:r w:rsidR="00251115">
        <w:t>к</w:t>
      </w:r>
      <w:r>
        <w:t>ой Ру</w:t>
      </w:r>
      <w:r w:rsidR="00251115">
        <w:t>си: о Вольге и Микуле, о слав</w:t>
      </w:r>
      <w:r>
        <w:t xml:space="preserve">ном </w:t>
      </w:r>
      <w:r w:rsidR="009B11C0">
        <w:t>Илье</w:t>
      </w:r>
      <w:r>
        <w:t xml:space="preserve"> Mypo</w:t>
      </w:r>
      <w:r w:rsidR="009B11C0">
        <w:t xml:space="preserve">мцe, </w:t>
      </w:r>
      <w:r>
        <w:t xml:space="preserve">о </w:t>
      </w:r>
      <w:r w:rsidR="00251115">
        <w:t>Добрыне Никитиче и Алёше Попо</w:t>
      </w:r>
      <w:r>
        <w:t>виче</w:t>
      </w:r>
      <w:r w:rsidR="009B11C0">
        <w:t>.</w:t>
      </w:r>
    </w:p>
    <w:p w:rsidR="00B13358" w:rsidRPr="00B13358" w:rsidRDefault="00B13358" w:rsidP="00C63D1C">
      <w:pPr>
        <w:rPr>
          <w:color w:val="0070C0"/>
        </w:rPr>
      </w:pPr>
      <w:r w:rsidRPr="00B13358">
        <w:rPr>
          <w:color w:val="0070C0"/>
        </w:rPr>
        <w:t>Слушание: В. Гаранин. Былина «Илья Муромец»</w:t>
      </w:r>
    </w:p>
    <w:p w:rsidR="00CB0259" w:rsidRPr="009774D7" w:rsidRDefault="00CB0259" w:rsidP="00CB0259">
      <w:pPr>
        <w:rPr>
          <w:i/>
        </w:rPr>
      </w:pPr>
      <w:r w:rsidRPr="009774D7">
        <w:rPr>
          <w:i/>
        </w:rPr>
        <w:lastRenderedPageBreak/>
        <w:t xml:space="preserve">Главный герой картины – сказитель Баян – находится не по центру. Художник Виктор Васнецов показывает нам, что главное не то, как выглядит Баян, а что он рассказывает. По этой же причине большинство собравшихся не смотрит на старца с гуслями, а погружено в свои мысли. </w:t>
      </w:r>
    </w:p>
    <w:p w:rsidR="00CB0259" w:rsidRPr="009774D7" w:rsidRDefault="00CB0259" w:rsidP="00CB0259">
      <w:pPr>
        <w:rPr>
          <w:i/>
        </w:rPr>
      </w:pPr>
      <w:r w:rsidRPr="009774D7">
        <w:rPr>
          <w:i/>
        </w:rPr>
        <w:t xml:space="preserve">Грозовое небо и сильный ветер, развевающий седину старца, будто вторят его рассказу о великих сражениях и героизме русского народа. Лица слушателей, </w:t>
      </w:r>
      <w:r w:rsidR="006D2D34" w:rsidRPr="009774D7">
        <w:rPr>
          <w:i/>
        </w:rPr>
        <w:t>серьёзные</w:t>
      </w:r>
      <w:r w:rsidRPr="009774D7">
        <w:rPr>
          <w:i/>
        </w:rPr>
        <w:t xml:space="preserve"> и </w:t>
      </w:r>
      <w:r w:rsidR="006D2D34" w:rsidRPr="009774D7">
        <w:rPr>
          <w:i/>
        </w:rPr>
        <w:t>напряжённые</w:t>
      </w:r>
      <w:r w:rsidRPr="009774D7">
        <w:rPr>
          <w:i/>
        </w:rPr>
        <w:t xml:space="preserve">, наводят на мысль, что повествуемое слепым Баяном вызывает у них чувство решимости. Возможно, скоро предстоит сражение, и старец, рассказывая о подвигах защитников Руси, настраивает всех на победу. </w:t>
      </w:r>
    </w:p>
    <w:p w:rsidR="0081237C" w:rsidRDefault="00096E58" w:rsidP="00ED275D">
      <w:pPr>
        <w:jc w:val="center"/>
      </w:pPr>
      <w:r w:rsidRPr="00096E58">
        <w:rPr>
          <w:noProof/>
          <w:lang w:eastAsia="ru-RU"/>
        </w:rPr>
        <w:drawing>
          <wp:inline distT="0" distB="0" distL="0" distR="0">
            <wp:extent cx="2138975" cy="1240459"/>
            <wp:effectExtent l="0" t="0" r="0" b="0"/>
            <wp:docPr id="12" name="Рисунок 12" descr="C:\Users\Галина\Desktop\Григорий Мясоедов Страдная пора (Косцы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Григорий Мясоедов Страдная пора (Косцы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16" cy="124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7C" w:rsidRDefault="0081237C" w:rsidP="00C63D1C">
      <w:r>
        <w:t xml:space="preserve">Всё может родная земля: накормить хлебом, напоить из родников, удивить своей красотой. </w:t>
      </w:r>
      <w:r w:rsidR="009D0611">
        <w:t>Вот только защитить сама себя не может. А потому защита родной земли – это обязанность всех тех, кто ест её хлеб, пьёт воду, любуется её красотой.</w:t>
      </w:r>
    </w:p>
    <w:p w:rsidR="00096E58" w:rsidRDefault="00B13358" w:rsidP="00096E58">
      <w:pPr>
        <w:jc w:val="center"/>
      </w:pPr>
      <w:r w:rsidRPr="00B13358">
        <w:rPr>
          <w:noProof/>
          <w:lang w:eastAsia="ru-RU"/>
        </w:rPr>
        <w:drawing>
          <wp:inline distT="0" distB="0" distL="0" distR="0">
            <wp:extent cx="1287972" cy="1755154"/>
            <wp:effectExtent l="0" t="0" r="7620" b="0"/>
            <wp:docPr id="14" name="Рисунок 14" descr="C:\Users\Галина\Desktop\Добрыня Никитич освобождает от Змея Горыныча Забаву Путятич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Добрыня Никитич освобождает от Змея Горыныча Забаву Путятичн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81" cy="17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58" w:rsidRDefault="009D0611" w:rsidP="00C63D1C">
      <w:r>
        <w:t>Народ всегда славил своих защитников. Об их подвигах в древности были сложены пе</w:t>
      </w:r>
      <w:r w:rsidR="00E6185F">
        <w:t>сни</w:t>
      </w:r>
      <w:r>
        <w:t xml:space="preserve"> – былины.</w:t>
      </w:r>
    </w:p>
    <w:p w:rsidR="009D0611" w:rsidRDefault="00AF2C94" w:rsidP="00C63D1C">
      <w:r>
        <w:t>Былины пел</w:t>
      </w:r>
      <w:r w:rsidR="00115C07">
        <w:t>и</w:t>
      </w:r>
      <w:r>
        <w:t>сь и сказывались одновременно.</w:t>
      </w:r>
      <w:r w:rsidR="00096E58">
        <w:t xml:space="preserve"> Они относятся к произведениям народного творчества. </w:t>
      </w:r>
      <w:r w:rsidR="00CD00E1">
        <w:t xml:space="preserve"> </w:t>
      </w:r>
    </w:p>
    <w:p w:rsidR="00ED199C" w:rsidRDefault="00261817" w:rsidP="00ED199C">
      <w:pPr>
        <w:jc w:val="center"/>
      </w:pPr>
      <w:r w:rsidRPr="00261817">
        <w:rPr>
          <w:noProof/>
          <w:lang w:eastAsia="ru-RU"/>
        </w:rPr>
        <w:drawing>
          <wp:inline distT="0" distB="0" distL="0" distR="0">
            <wp:extent cx="1169623" cy="1559497"/>
            <wp:effectExtent l="0" t="0" r="0" b="3175"/>
            <wp:docPr id="4" name="Рисунок 4" descr="C:\Users\Галина\Desktop\Могучая кучка\бор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Могучая кучка\бород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16" cy="15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88" w:rsidRPr="00696288" w:rsidRDefault="00696288" w:rsidP="00696288">
      <w:pPr>
        <w:spacing w:after="0" w:line="240" w:lineRule="auto"/>
        <w:jc w:val="center"/>
        <w:rPr>
          <w:rFonts w:eastAsia="Calibri" w:cs="Arial"/>
          <w:color w:val="0070C0"/>
        </w:rPr>
      </w:pPr>
      <w:r w:rsidRPr="00696288">
        <w:rPr>
          <w:rFonts w:eastAsia="Calibri" w:cs="Arial"/>
          <w:color w:val="0070C0"/>
        </w:rPr>
        <w:t xml:space="preserve">Александр Порфирьевич Бородин </w:t>
      </w:r>
    </w:p>
    <w:p w:rsidR="00696288" w:rsidRPr="00696288" w:rsidRDefault="00696288" w:rsidP="00696288">
      <w:pPr>
        <w:spacing w:after="0" w:line="240" w:lineRule="auto"/>
        <w:jc w:val="center"/>
        <w:rPr>
          <w:rFonts w:eastAsia="Calibri" w:cs="Arial"/>
        </w:rPr>
      </w:pPr>
      <w:r w:rsidRPr="00696288">
        <w:rPr>
          <w:rFonts w:eastAsia="Calibri" w:cs="Arial"/>
        </w:rPr>
        <w:t>1833 - 1887</w:t>
      </w:r>
    </w:p>
    <w:p w:rsidR="00696288" w:rsidRPr="00696288" w:rsidRDefault="00696288" w:rsidP="00696288">
      <w:pPr>
        <w:spacing w:after="0" w:line="240" w:lineRule="auto"/>
        <w:jc w:val="center"/>
        <w:rPr>
          <w:rFonts w:eastAsia="Calibri" w:cs="Arial"/>
        </w:rPr>
      </w:pPr>
      <w:r w:rsidRPr="00696288">
        <w:rPr>
          <w:rFonts w:eastAsia="Calibri" w:cs="Arial"/>
        </w:rPr>
        <w:t xml:space="preserve">Российский композитор, учёный - химик и медик </w:t>
      </w:r>
    </w:p>
    <w:p w:rsidR="00261817" w:rsidRDefault="00696288" w:rsidP="00696288">
      <w:pPr>
        <w:spacing w:after="0" w:line="240" w:lineRule="auto"/>
        <w:jc w:val="center"/>
        <w:rPr>
          <w:rFonts w:eastAsia="Calibri" w:cs="Arial"/>
        </w:rPr>
      </w:pPr>
      <w:r w:rsidRPr="00696288">
        <w:rPr>
          <w:rFonts w:eastAsia="Calibri" w:cs="Arial"/>
        </w:rPr>
        <w:t>Основоположник русского эпического симфонизма</w:t>
      </w:r>
    </w:p>
    <w:p w:rsidR="00696288" w:rsidRPr="00696288" w:rsidRDefault="00696288" w:rsidP="00696288">
      <w:pPr>
        <w:spacing w:after="0" w:line="240" w:lineRule="auto"/>
        <w:jc w:val="center"/>
        <w:rPr>
          <w:rFonts w:eastAsia="Calibri" w:cs="Arial"/>
        </w:rPr>
      </w:pPr>
    </w:p>
    <w:p w:rsidR="00ED199C" w:rsidRDefault="00ED199C" w:rsidP="00ED199C">
      <w:r>
        <w:t>«Богатырская» тема представлена в музыке русского композитора Александра Порфирьевича Бородина.</w:t>
      </w:r>
    </w:p>
    <w:p w:rsidR="00B93ED7" w:rsidRDefault="00B93ED7" w:rsidP="00ED199C">
      <w:r w:rsidRPr="00B93ED7">
        <w:t>Вторая симфония Бородина так и называется – «Богатырская». Слушая эту музыку, испытываешь ощущение силы, бодрости, света, мысленно представляешь образ Древней Руси, её бескрайние степи, богатырские заставы - весь образ далёких веков.</w:t>
      </w:r>
    </w:p>
    <w:p w:rsidR="00B93ED7" w:rsidRDefault="00B93ED7" w:rsidP="00B93ED7">
      <w:pPr>
        <w:jc w:val="center"/>
      </w:pPr>
      <w:r w:rsidRPr="00ED275D">
        <w:rPr>
          <w:noProof/>
          <w:lang w:eastAsia="ru-RU"/>
        </w:rPr>
        <w:lastRenderedPageBreak/>
        <w:drawing>
          <wp:inline distT="0" distB="0" distL="0" distR="0" wp14:anchorId="5C39A226" wp14:editId="2A0E614D">
            <wp:extent cx="1682910" cy="1094225"/>
            <wp:effectExtent l="0" t="0" r="0" b="0"/>
            <wp:docPr id="3" name="Рисунок 3" descr="C:\Users\Галина\Desktop\«Там русский дух... там Русью пахнет!»\Виктор Васнецов Три богаты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«Там русский дух... там Русью пахнет!»\Виктор Васнецов Три богатыр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09" cy="10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D7" w:rsidRPr="00B93ED7" w:rsidRDefault="00B93ED7" w:rsidP="00B93ED7">
      <w:pPr>
        <w:rPr>
          <w:i/>
        </w:rPr>
      </w:pPr>
      <w:r w:rsidRPr="00B93ED7">
        <w:rPr>
          <w:i/>
        </w:rPr>
        <w:t>Про героев давних времён рассказывают нам и замечательные картины художников. Перед вами картина, которую написал замечательный русский художник Виктор Васнецов. Художник никогда не видел богатырей. Они жили намного раньше художника. Но он слушал, что поёт и рассказывает про богатырей народ, - и представил их себе, вообразил их. И теперь для нас богатыри именно такие, как на картине В. Васнецова.</w:t>
      </w:r>
    </w:p>
    <w:p w:rsidR="00B93ED7" w:rsidRPr="00B93ED7" w:rsidRDefault="00B93ED7" w:rsidP="00B93ED7">
      <w:pPr>
        <w:rPr>
          <w:i/>
        </w:rPr>
      </w:pPr>
      <w:r w:rsidRPr="00B93ED7">
        <w:rPr>
          <w:i/>
        </w:rPr>
        <w:t>Остановились в чистом поле три богатыря. Посредине на вороном коне – Илья Муромец, славный богатырь. Сила и мудрость чувствуется во всём его облике. Он зорко смотрит вдаль из-под ладони. В одной руке копьё, в другой – тяжёлая палица. Стоит под ним конь, слегка потряхивая бубенчиками под чёлкой. Конь спокоен, только зло косит глаза в сторону врага. Крестьянский сын Илья Муромец совершал подвиги не ради славы, а потому, что любил свою землю, свой народ.</w:t>
      </w:r>
    </w:p>
    <w:p w:rsidR="00B93ED7" w:rsidRPr="00B93ED7" w:rsidRDefault="00B93ED7" w:rsidP="00B93ED7">
      <w:pPr>
        <w:rPr>
          <w:i/>
        </w:rPr>
      </w:pPr>
      <w:r w:rsidRPr="00B93ED7">
        <w:rPr>
          <w:i/>
        </w:rPr>
        <w:t>Слева на белом коне – Добрыня Никитич - представителен и величав. Он достаёт булатный меч. Щит у Добрыни каменьями украшен, меч у него булатный, а взгляд-то у него пристальный. Под ним белый длинногривый конь стоит, ноздри раздувает, видно, врага чует.</w:t>
      </w:r>
    </w:p>
    <w:p w:rsidR="00B93ED7" w:rsidRPr="00B93ED7" w:rsidRDefault="00B93ED7" w:rsidP="00B93ED7">
      <w:pPr>
        <w:rPr>
          <w:i/>
        </w:rPr>
      </w:pPr>
      <w:r w:rsidRPr="00B93ED7">
        <w:rPr>
          <w:i/>
        </w:rPr>
        <w:t>Справа от Ильи – Алёша Попович. В левой руке у него лук, а по правую руку гусельки яровчатые. Алёша и песни петь</w:t>
      </w:r>
      <w:r w:rsidR="00CD00E1">
        <w:rPr>
          <w:i/>
        </w:rPr>
        <w:t>,</w:t>
      </w:r>
      <w:r w:rsidRPr="00B93ED7">
        <w:rPr>
          <w:i/>
        </w:rPr>
        <w:t xml:space="preserve"> и воевать умеет. Лукава усмешка на его губах, вот сейчас запоёт песню на всю степь. Вооружён он скромнее. Рыжий конь Алёши под стать ему: низко опустил голову, чтобы пощипать травы, но уши навострил. Хитёр Алёша! Не смотрит в сторону врага, а лишь глаза косит да тугой лук держит наготове.</w:t>
      </w:r>
    </w:p>
    <w:p w:rsidR="00B93ED7" w:rsidRPr="00B93ED7" w:rsidRDefault="00B93ED7" w:rsidP="00B93ED7">
      <w:pPr>
        <w:rPr>
          <w:i/>
        </w:rPr>
      </w:pPr>
      <w:r w:rsidRPr="00B93ED7">
        <w:rPr>
          <w:i/>
        </w:rPr>
        <w:t>Три богатыря стоят на широкой равнине. Вдали темнеют холмы родной земли. Чутко вслушиваются богатыри: не видать ли врага, не обижают ли кого?</w:t>
      </w:r>
    </w:p>
    <w:p w:rsidR="00B93ED7" w:rsidRPr="00B93ED7" w:rsidRDefault="00B93ED7" w:rsidP="00ED199C">
      <w:pPr>
        <w:rPr>
          <w:i/>
        </w:rPr>
      </w:pPr>
      <w:r w:rsidRPr="00B93ED7">
        <w:rPr>
          <w:i/>
        </w:rPr>
        <w:t>В небе клубятся белые тяжёлые облака. Вольный ветер собирает их в тучи, гуляет по выжженной солнцем земле. Хищная птица, парящая над кромкой леса, и серые могильники вносят дополнительную интонацию опасности. Но весь облик богатырей говорит о надёжности защитников Русской земли.</w:t>
      </w:r>
    </w:p>
    <w:p w:rsidR="00990757" w:rsidRPr="009774D7" w:rsidRDefault="00B93ED7" w:rsidP="00C63D1C">
      <w:pPr>
        <w:rPr>
          <w:color w:val="0070C0"/>
        </w:rPr>
      </w:pPr>
      <w:r w:rsidRPr="009774D7">
        <w:rPr>
          <w:color w:val="0070C0"/>
        </w:rPr>
        <w:t>Слушание: А. Бородин. Симфония № 2 «Богатырская». I часть</w:t>
      </w:r>
    </w:p>
    <w:p w:rsidR="00AC5074" w:rsidRDefault="00AC5074" w:rsidP="00AC5074">
      <w:r>
        <w:t xml:space="preserve">Все стороны своей жизни отразил русский народ в </w:t>
      </w:r>
      <w:r w:rsidR="00CD00E1">
        <w:t xml:space="preserve">сказках, </w:t>
      </w:r>
      <w:bookmarkStart w:id="0" w:name="_GoBack"/>
      <w:bookmarkEnd w:id="0"/>
      <w:r>
        <w:t>песнях, былинах. И живут они долго - много веков. Собирают их, изучают и чтут как самое дорогое сокровище, как память о прошлом. А что же может быть дороже памяти? Как устоит дерево без корней? Но ведь и правда, искусство похоже на большое дерево. Корни его - это народное творчество. Ветви - искусство композиторское: сколько талантов расцветает на ветвях этого необычного дерева! По стволу же бегут те живительные соки, которые и питают таланты.</w:t>
      </w:r>
    </w:p>
    <w:p w:rsidR="00404D1F" w:rsidRPr="00404D1F" w:rsidRDefault="00404D1F" w:rsidP="00AC5074">
      <w:pPr>
        <w:rPr>
          <w:color w:val="C00000"/>
        </w:rPr>
      </w:pPr>
      <w:r w:rsidRPr="00404D1F">
        <w:rPr>
          <w:color w:val="C00000"/>
        </w:rPr>
        <w:t>Запомни!</w:t>
      </w:r>
    </w:p>
    <w:p w:rsidR="00404D1F" w:rsidRDefault="00404D1F" w:rsidP="00AC5074">
      <w:r w:rsidRPr="00285FE4">
        <w:rPr>
          <w:color w:val="0070C0"/>
        </w:rPr>
        <w:t>Эпическим произведением</w:t>
      </w:r>
      <w:r>
        <w:t xml:space="preserve"> мы называем произведение искусства величественно-спокойного, величественно-героического характера.</w:t>
      </w:r>
    </w:p>
    <w:p w:rsidR="00404D1F" w:rsidRPr="00404D1F" w:rsidRDefault="00404D1F" w:rsidP="00285FE4">
      <w:pPr>
        <w:rPr>
          <w:color w:val="C00000"/>
        </w:rPr>
      </w:pPr>
      <w:r w:rsidRPr="00404D1F">
        <w:rPr>
          <w:color w:val="C00000"/>
        </w:rPr>
        <w:t>Вопросы и задания:</w:t>
      </w:r>
    </w:p>
    <w:p w:rsidR="00404D1F" w:rsidRDefault="00404D1F" w:rsidP="00285FE4">
      <w:r>
        <w:t>Подтверждает ли музыкальное звучание название Второй симфонии А. Бородина – «Богатырская»? Попытайтесь обосновать свой ответ.</w:t>
      </w:r>
    </w:p>
    <w:p w:rsidR="002C2195" w:rsidRDefault="002C2195" w:rsidP="00285FE4">
      <w:r>
        <w:t xml:space="preserve">В презентации использованы репродукции картин </w:t>
      </w:r>
      <w:r w:rsidR="00332ECF">
        <w:t>художников: В.</w:t>
      </w:r>
      <w:r>
        <w:t xml:space="preserve"> Иванова, А. Шишкина, Н. Рериха, В. Васнецова, Г. Мясоедова, И. Билибина.</w:t>
      </w:r>
    </w:p>
    <w:p w:rsidR="009D6258" w:rsidRDefault="009D6258" w:rsidP="00035E06"/>
    <w:sectPr w:rsidR="009D6258" w:rsidSect="005D206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90EE6"/>
    <w:multiLevelType w:val="hybridMultilevel"/>
    <w:tmpl w:val="82509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00F7B"/>
    <w:multiLevelType w:val="hybridMultilevel"/>
    <w:tmpl w:val="0FE8B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C7446"/>
    <w:multiLevelType w:val="hybridMultilevel"/>
    <w:tmpl w:val="D5F0D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570F9"/>
    <w:multiLevelType w:val="hybridMultilevel"/>
    <w:tmpl w:val="085C2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58"/>
    <w:rsid w:val="00035E06"/>
    <w:rsid w:val="00096E58"/>
    <w:rsid w:val="000E0568"/>
    <w:rsid w:val="000F7906"/>
    <w:rsid w:val="00115C07"/>
    <w:rsid w:val="001D0D9A"/>
    <w:rsid w:val="00213074"/>
    <w:rsid w:val="00223A6F"/>
    <w:rsid w:val="00246B53"/>
    <w:rsid w:val="00251115"/>
    <w:rsid w:val="00261817"/>
    <w:rsid w:val="00285FE4"/>
    <w:rsid w:val="002B2FC9"/>
    <w:rsid w:val="002B7133"/>
    <w:rsid w:val="002C2195"/>
    <w:rsid w:val="002F29DE"/>
    <w:rsid w:val="00332ECF"/>
    <w:rsid w:val="003618BD"/>
    <w:rsid w:val="00404D1F"/>
    <w:rsid w:val="00466328"/>
    <w:rsid w:val="0047542B"/>
    <w:rsid w:val="004C521E"/>
    <w:rsid w:val="00521F7D"/>
    <w:rsid w:val="005430B0"/>
    <w:rsid w:val="005D206F"/>
    <w:rsid w:val="00696288"/>
    <w:rsid w:val="006D2472"/>
    <w:rsid w:val="006D2D34"/>
    <w:rsid w:val="007E19A4"/>
    <w:rsid w:val="0081237C"/>
    <w:rsid w:val="009774D7"/>
    <w:rsid w:val="00990757"/>
    <w:rsid w:val="009B11C0"/>
    <w:rsid w:val="009D0611"/>
    <w:rsid w:val="009D6258"/>
    <w:rsid w:val="00AC16A2"/>
    <w:rsid w:val="00AC5074"/>
    <w:rsid w:val="00AD62C8"/>
    <w:rsid w:val="00AF2C94"/>
    <w:rsid w:val="00B13358"/>
    <w:rsid w:val="00B44A52"/>
    <w:rsid w:val="00B93ED7"/>
    <w:rsid w:val="00B9413C"/>
    <w:rsid w:val="00BC5CB5"/>
    <w:rsid w:val="00C60E16"/>
    <w:rsid w:val="00C63D1C"/>
    <w:rsid w:val="00C96D3B"/>
    <w:rsid w:val="00CB0259"/>
    <w:rsid w:val="00CD00E1"/>
    <w:rsid w:val="00D44B6F"/>
    <w:rsid w:val="00D52BE2"/>
    <w:rsid w:val="00DE478A"/>
    <w:rsid w:val="00E46E47"/>
    <w:rsid w:val="00E6185F"/>
    <w:rsid w:val="00EC664F"/>
    <w:rsid w:val="00ED199C"/>
    <w:rsid w:val="00ED275D"/>
    <w:rsid w:val="00ED3FB5"/>
    <w:rsid w:val="00F109B8"/>
    <w:rsid w:val="00F15A3C"/>
    <w:rsid w:val="00F44071"/>
    <w:rsid w:val="00F66F0F"/>
    <w:rsid w:val="00FF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69439-FA11-40DA-93BB-BCB6126F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258"/>
    <w:pPr>
      <w:ind w:left="720"/>
      <w:contextualSpacing/>
    </w:pPr>
  </w:style>
  <w:style w:type="paragraph" w:styleId="a4">
    <w:name w:val="No Spacing"/>
    <w:uiPriority w:val="1"/>
    <w:qFormat/>
    <w:rsid w:val="00E46E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9F280-DE7B-4E30-B982-42614475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Там русский дух... там Русью пахнет!</dc:title>
  <dc:subject>О чём рассказывает музыка</dc:subject>
  <dc:creator>galina-muz</dc:creator>
  <cp:keywords>Бородин</cp:keywords>
  <dc:description>Автор презентации galina-muz, для сайта music-fantasy.ru</dc:description>
  <cp:lastModifiedBy>galina-muz</cp:lastModifiedBy>
  <cp:revision>86</cp:revision>
  <dcterms:created xsi:type="dcterms:W3CDTF">2015-09-18T12:31:00Z</dcterms:created>
  <dcterms:modified xsi:type="dcterms:W3CDTF">2015-09-23T13:02:00Z</dcterms:modified>
  <cp:category>Урок музыки 3 класс</cp:category>
  <cp:contentStatus>В. В. Алеев, Т. Н. Кичак</cp:contentStatus>
</cp:coreProperties>
</file>